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1FB4" w:rsidRDefault="00E41FB4" w:rsidP="00E41FB4">
      <w:r>
        <w:t>Рассмотрено и одобрено</w:t>
      </w:r>
    </w:p>
    <w:p w:rsidR="00E41FB4" w:rsidRDefault="00E41FB4" w:rsidP="00E41FB4">
      <w:pPr>
        <w:rPr>
          <w:lang w:eastAsia="en-US"/>
        </w:rPr>
      </w:pPr>
      <w:r>
        <w:t>на заседании ЦМК</w:t>
      </w:r>
    </w:p>
    <w:p w:rsidR="00E41FB4" w:rsidRDefault="00E41FB4" w:rsidP="00E41FB4">
      <w:r>
        <w:t xml:space="preserve">№   </w:t>
      </w:r>
      <w:r>
        <w:rPr>
          <w:u w:val="single"/>
        </w:rPr>
        <w:t xml:space="preserve">_ </w:t>
      </w:r>
      <w:r>
        <w:t xml:space="preserve">  от </w:t>
      </w:r>
      <w:r>
        <w:rPr>
          <w:u w:val="single"/>
        </w:rPr>
        <w:t>_________</w:t>
      </w:r>
    </w:p>
    <w:p w:rsidR="00E41FB4" w:rsidRDefault="00E41FB4" w:rsidP="00E41FB4"/>
    <w:p w:rsidR="00E41FB4" w:rsidRDefault="00E41FB4" w:rsidP="00E41FB4">
      <w:r>
        <w:t>Председатель ЦМК</w:t>
      </w:r>
    </w:p>
    <w:p w:rsidR="00E41FB4" w:rsidRDefault="00E41FB4" w:rsidP="00E41FB4">
      <w:pPr>
        <w:rPr>
          <w:u w:val="single"/>
        </w:rPr>
      </w:pPr>
      <w:r>
        <w:t>__________/</w:t>
      </w:r>
      <w:r>
        <w:rPr>
          <w:u w:val="single"/>
        </w:rPr>
        <w:t>Смирнова Н.В.</w:t>
      </w:r>
    </w:p>
    <w:p w:rsidR="00E41FB4" w:rsidRDefault="00E41FB4" w:rsidP="00E41FB4">
      <w:pPr>
        <w:jc w:val="center"/>
      </w:pPr>
    </w:p>
    <w:p w:rsidR="00E41FB4" w:rsidRDefault="00E41FB4" w:rsidP="00E41FB4">
      <w:pPr>
        <w:spacing w:line="360" w:lineRule="auto"/>
        <w:jc w:val="center"/>
      </w:pPr>
    </w:p>
    <w:p w:rsidR="00E41FB4" w:rsidRDefault="00E41FB4" w:rsidP="00E41FB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:rsidR="00E41FB4" w:rsidRDefault="00E41FB4" w:rsidP="00E41FB4">
      <w:pPr>
        <w:spacing w:line="360" w:lineRule="auto"/>
        <w:jc w:val="center"/>
        <w:rPr>
          <w:b/>
          <w:u w:val="single"/>
        </w:rPr>
      </w:pPr>
      <w:r>
        <w:rPr>
          <w:b/>
        </w:rPr>
        <w:t xml:space="preserve">по дисциплине </w:t>
      </w:r>
      <w:r>
        <w:rPr>
          <w:b/>
          <w:u w:val="single"/>
        </w:rPr>
        <w:t>Страховое дело</w:t>
      </w:r>
    </w:p>
    <w:p w:rsidR="00E41FB4" w:rsidRDefault="00E41FB4" w:rsidP="00E41FB4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40.02.01 Право и организация социального обеспечения</w:t>
      </w:r>
    </w:p>
    <w:p w:rsidR="00E41FB4" w:rsidRDefault="00E41FB4" w:rsidP="00E41FB4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6   </w:t>
      </w:r>
      <w:r w:rsidR="003A278D">
        <w:rPr>
          <w:b/>
        </w:rPr>
        <w:t xml:space="preserve">  семестр 202</w:t>
      </w:r>
      <w:r w:rsidR="00620C50">
        <w:rPr>
          <w:b/>
        </w:rPr>
        <w:t>4</w:t>
      </w:r>
      <w:r w:rsidR="003A278D">
        <w:rPr>
          <w:b/>
        </w:rPr>
        <w:t>/ 202</w:t>
      </w:r>
      <w:r w:rsidR="00620C50">
        <w:rPr>
          <w:b/>
        </w:rPr>
        <w:t>5</w:t>
      </w:r>
      <w:r>
        <w:rPr>
          <w:b/>
        </w:rPr>
        <w:t xml:space="preserve"> учебного года</w:t>
      </w:r>
    </w:p>
    <w:p w:rsidR="00E41FB4" w:rsidRDefault="00E41FB4" w:rsidP="00E41FB4">
      <w:pPr>
        <w:spacing w:line="360" w:lineRule="auto"/>
        <w:jc w:val="center"/>
        <w:rPr>
          <w:b/>
        </w:rPr>
      </w:pPr>
      <w:bookmarkStart w:id="0" w:name="_GoBack"/>
      <w:bookmarkEnd w:id="0"/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Экономическая сущность страхования.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Принципы и функции страхования.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Место и роль страхования в условиях рыночной экономики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Цель и задачи страхования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Участники страхования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Объект и предмет страхования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Понятие договора страхования, признаки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Обязательные элементы договора страхования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Страховой полис: понятие, значение.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Страховая терминология: страховщик, страхователь и другие лица.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Объекты страхования, страховое поле, страховой портфель.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Страховой портфель. Страховой риск и страховой интерес.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Страховое событие. Страховая оценка. Страховая сумма. Срок страхования.</w:t>
      </w:r>
    </w:p>
    <w:p w:rsidR="0010772E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 xml:space="preserve">Страховой ущерб, тарифная ставка. Страховая премия, страховое возмещение и </w:t>
      </w:r>
      <w:r>
        <w:t xml:space="preserve">   </w:t>
      </w:r>
    </w:p>
    <w:p w:rsidR="0010772E" w:rsidRPr="00A5376F" w:rsidRDefault="0010772E" w:rsidP="0010772E">
      <w:pPr>
        <w:jc w:val="both"/>
      </w:pPr>
      <w:r>
        <w:t xml:space="preserve">            </w:t>
      </w:r>
      <w:r w:rsidRPr="00A5376F">
        <w:t>страховое обеспечение.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Системы страхового обеспечения.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Формы страхования: добровольное и обязательное.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Виды и классификация видов страхования: личное, имущественное страхование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 xml:space="preserve">Общая характеристика системы государственного социального страхования 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Общая характеристика системы негосударственного социального страхования</w:t>
      </w:r>
    </w:p>
    <w:p w:rsidR="0010772E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 xml:space="preserve">Правовые акты и основы государственного и негосударственного социального </w:t>
      </w:r>
    </w:p>
    <w:p w:rsidR="0010772E" w:rsidRPr="00A5376F" w:rsidRDefault="0010772E" w:rsidP="0010772E">
      <w:pPr>
        <w:jc w:val="both"/>
      </w:pPr>
      <w:r>
        <w:t xml:space="preserve">            </w:t>
      </w:r>
      <w:r w:rsidRPr="00A5376F">
        <w:t>страхования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Состав участников страхования</w:t>
      </w:r>
    </w:p>
    <w:p w:rsidR="0010772E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 xml:space="preserve">Основополагающий нормативно-правовой акт: «Закон об организации страхового </w:t>
      </w:r>
    </w:p>
    <w:p w:rsidR="0010772E" w:rsidRPr="00A5376F" w:rsidRDefault="0010772E" w:rsidP="0010772E">
      <w:pPr>
        <w:jc w:val="both"/>
      </w:pPr>
      <w:r>
        <w:t xml:space="preserve">            </w:t>
      </w:r>
      <w:r w:rsidRPr="00A5376F">
        <w:t>дела»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Страховой полис.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Понятие договора страхования, признаки</w:t>
      </w:r>
    </w:p>
    <w:p w:rsidR="0010772E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 xml:space="preserve">Обязательные элементы договора страхования: стороны, предмет, срок, форма и </w:t>
      </w:r>
    </w:p>
    <w:p w:rsidR="0010772E" w:rsidRPr="00A5376F" w:rsidRDefault="0010772E" w:rsidP="0010772E">
      <w:pPr>
        <w:jc w:val="both"/>
      </w:pPr>
      <w:r>
        <w:t xml:space="preserve">            </w:t>
      </w:r>
      <w:r w:rsidRPr="00A5376F">
        <w:t>содержание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Государственный надзор за страховой деятельностью: цели, задачи</w:t>
      </w:r>
    </w:p>
    <w:p w:rsidR="0010772E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 xml:space="preserve">Формы и виды государственного социального страхования в РФ и принципы его </w:t>
      </w:r>
    </w:p>
    <w:p w:rsidR="0010772E" w:rsidRPr="00A5376F" w:rsidRDefault="0010772E" w:rsidP="0010772E">
      <w:pPr>
        <w:jc w:val="both"/>
      </w:pPr>
      <w:r>
        <w:t xml:space="preserve">            </w:t>
      </w:r>
      <w:r w:rsidRPr="00A5376F">
        <w:t>осуществления</w:t>
      </w:r>
    </w:p>
    <w:p w:rsidR="0010772E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 xml:space="preserve">Правовые основы и принципы финансирования фондов обязательного </w:t>
      </w:r>
    </w:p>
    <w:p w:rsidR="0010772E" w:rsidRPr="00A5376F" w:rsidRDefault="0010772E" w:rsidP="0010772E">
      <w:pPr>
        <w:jc w:val="both"/>
      </w:pPr>
      <w:r>
        <w:t xml:space="preserve">            </w:t>
      </w:r>
      <w:r w:rsidRPr="00A5376F">
        <w:t>государственного социального страхования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Субъекты страхового дела в сфере обязательного социального страхования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Объект обязательного социального страхования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lastRenderedPageBreak/>
        <w:t xml:space="preserve">Понятие страхового риска в области обязательного социального страхования. </w:t>
      </w:r>
    </w:p>
    <w:p w:rsidR="0010772E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 xml:space="preserve">Виды государственного социального страхования в РФ и принципы его </w:t>
      </w:r>
    </w:p>
    <w:p w:rsidR="0010772E" w:rsidRPr="00A5376F" w:rsidRDefault="0010772E" w:rsidP="0010772E">
      <w:pPr>
        <w:jc w:val="both"/>
      </w:pPr>
      <w:r>
        <w:t xml:space="preserve">            </w:t>
      </w:r>
      <w:r w:rsidRPr="00A5376F">
        <w:t>осуществления</w:t>
      </w:r>
    </w:p>
    <w:p w:rsidR="0010772E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 xml:space="preserve">Страховой случай и </w:t>
      </w:r>
      <w:proofErr w:type="gramStart"/>
      <w:r w:rsidRPr="00A5376F">
        <w:t>обеспечение  в</w:t>
      </w:r>
      <w:proofErr w:type="gramEnd"/>
      <w:r w:rsidRPr="00A5376F">
        <w:t xml:space="preserve"> порядке обязательного социального </w:t>
      </w:r>
    </w:p>
    <w:p w:rsidR="0010772E" w:rsidRPr="00A5376F" w:rsidRDefault="0010772E" w:rsidP="0010772E">
      <w:pPr>
        <w:jc w:val="both"/>
      </w:pPr>
      <w:r>
        <w:t xml:space="preserve">            </w:t>
      </w:r>
      <w:r w:rsidRPr="00A5376F">
        <w:t xml:space="preserve">страхования.  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Понятие страхового риска в области обязательного социального страхования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Страховой случай и обеспечение в порядке обязательного социального страхования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Многоуровневая система Пенсионного фонда РФ, его задачи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Территориальные отделения Пенсионного фонда РФ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Индивидуальный персонифицированный учет: цели, принципы.</w:t>
      </w:r>
    </w:p>
    <w:p w:rsidR="0010772E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 xml:space="preserve">Обязанности Пенсионного фонда РФ в целях надлежащей организации и ведения </w:t>
      </w:r>
    </w:p>
    <w:p w:rsidR="0010772E" w:rsidRPr="00A5376F" w:rsidRDefault="0010772E" w:rsidP="0010772E">
      <w:pPr>
        <w:jc w:val="both"/>
      </w:pPr>
      <w:r>
        <w:t xml:space="preserve">            </w:t>
      </w:r>
      <w:r w:rsidRPr="00A5376F">
        <w:t>индивидуального персонифицированного учета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Лицензирование негосударственных пенсионных фондов РФ.</w:t>
      </w:r>
    </w:p>
    <w:p w:rsidR="0010772E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 xml:space="preserve">Вопросы взаимодействия Пенсионного фонда РФ с негосударственными </w:t>
      </w:r>
    </w:p>
    <w:p w:rsidR="0010772E" w:rsidRPr="00A5376F" w:rsidRDefault="0010772E" w:rsidP="0010772E">
      <w:pPr>
        <w:jc w:val="both"/>
      </w:pPr>
      <w:r>
        <w:t xml:space="preserve">            </w:t>
      </w:r>
      <w:r w:rsidRPr="00A5376F">
        <w:t>пенсионными фондами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Задачи фонда социального страхования РФ.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Средства фонда социального страхования РФ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Направление средств фонда социального страхования РФ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Организационная линейно-функциональная структура регионального отделения.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Страхователи как плательщики единого социального налога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Филиалы фонда социального страхования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Обязательное медицинское страхование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Добровольное медицинское страхование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Субъекты обязательного медицинского страхования.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>Федеральный фонд обязательного медицинского страхования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t xml:space="preserve"> Задачи, правление фонда обязательного страхования.</w:t>
      </w:r>
    </w:p>
    <w:p w:rsidR="0010772E" w:rsidRPr="00DD3AD1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rPr>
          <w:bCs/>
          <w:iCs/>
        </w:rPr>
        <w:t>Территориальный фонд обязательного медицинского страхования РФ.</w:t>
      </w:r>
    </w:p>
    <w:p w:rsidR="0010772E" w:rsidRPr="00A5376F" w:rsidRDefault="0010772E" w:rsidP="0010772E">
      <w:pPr>
        <w:numPr>
          <w:ilvl w:val="0"/>
          <w:numId w:val="1"/>
        </w:numPr>
        <w:tabs>
          <w:tab w:val="clear" w:pos="786"/>
          <w:tab w:val="num" w:pos="0"/>
        </w:tabs>
        <w:ind w:left="0" w:firstLine="0"/>
        <w:jc w:val="both"/>
      </w:pPr>
      <w:r w:rsidRPr="00A5376F">
        <w:rPr>
          <w:bCs/>
          <w:iCs/>
        </w:rPr>
        <w:t>Обязанности страховой медицинской организации.</w:t>
      </w:r>
    </w:p>
    <w:p w:rsidR="00114549" w:rsidRDefault="00620C50"/>
    <w:sectPr w:rsidR="00114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461C12"/>
    <w:multiLevelType w:val="hybridMultilevel"/>
    <w:tmpl w:val="0A2EFBCE"/>
    <w:lvl w:ilvl="0" w:tplc="A11A072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40E6"/>
    <w:rsid w:val="0010772E"/>
    <w:rsid w:val="002D24FF"/>
    <w:rsid w:val="003A278D"/>
    <w:rsid w:val="00522ABA"/>
    <w:rsid w:val="005A0844"/>
    <w:rsid w:val="00620C50"/>
    <w:rsid w:val="00845B2A"/>
    <w:rsid w:val="00A604D4"/>
    <w:rsid w:val="00B92E48"/>
    <w:rsid w:val="00BC5510"/>
    <w:rsid w:val="00E41FB4"/>
    <w:rsid w:val="00FC4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C4E82"/>
  <w15:chartTrackingRefBased/>
  <w15:docId w15:val="{D62B4945-E8BD-44DB-84B2-E21CDB161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07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1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526</Words>
  <Characters>2999</Characters>
  <Application>Microsoft Office Word</Application>
  <DocSecurity>0</DocSecurity>
  <Lines>24</Lines>
  <Paragraphs>7</Paragraphs>
  <ScaleCrop>false</ScaleCrop>
  <Company>inueco</Company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Викторовна Широкова</dc:creator>
  <cp:keywords/>
  <dc:description/>
  <cp:lastModifiedBy>Наталья Васильевна Смирнова</cp:lastModifiedBy>
  <cp:revision>11</cp:revision>
  <dcterms:created xsi:type="dcterms:W3CDTF">2016-02-24T04:02:00Z</dcterms:created>
  <dcterms:modified xsi:type="dcterms:W3CDTF">2024-10-17T04:36:00Z</dcterms:modified>
</cp:coreProperties>
</file>